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120" w:after="120"/>
        <w:jc w:val="both"/>
        <w:rPr>
          <w:rFonts w:ascii="Times New Roman" w:hAnsi="Times New Roman" w:cs="Times New Roman"/>
          <w:sz w:val="28"/>
          <w:szCs w:val="28"/>
        </w:rPr>
      </w:pPr>
      <w:r>
        <w:rPr>
          <w:rFonts w:cs="Times New Roman" w:ascii="Times New Roman" w:hAnsi="Times New Roman"/>
          <w:sz w:val="28"/>
          <w:szCs w:val="28"/>
        </w:rPr>
        <w:t xml:space="preserve">Με τη σημερινή συνέντευξη τύπου επιδιώξαμε να αναδείξουμε και να καταγγείλουμε το αντιλαϊκό νομοθετικό οπλοστάσιο που συνδιαμόρφωσαν σε μία πορεία όλες οι κυβερνήσεις για λογαριασμό των </w:t>
      </w:r>
      <w:r>
        <w:rPr>
          <w:rFonts w:cs="Times New Roman" w:ascii="Times New Roman" w:hAnsi="Times New Roman"/>
          <w:sz w:val="28"/>
          <w:szCs w:val="28"/>
          <w:lang w:val="en-US"/>
        </w:rPr>
        <w:t>funds</w:t>
      </w:r>
      <w:r>
        <w:rPr>
          <w:rFonts w:cs="Times New Roman" w:ascii="Times New Roman" w:hAnsi="Times New Roman"/>
          <w:sz w:val="28"/>
          <w:szCs w:val="28"/>
        </w:rPr>
        <w:t xml:space="preserve"> και των τραπεζών.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Ένα ολοένα και πιο άδικο νομοθετικό πλαίσιο που υπηρετεί την ενίσχυση της κερδοφορίας των τραπεζών και των εισπρακτικών εταιρειών και πλέκει σταθερά μια ασφυκτική θηλιά σε βάρος των υπερχρεωμένων νοικοκυριών. Την ενίσχυση των επιχειρηματικών συμφερόντων που λυμαίνονται τα σπίτια του λαού για τις κερδοφόρες μπίζνες τους.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Αποκαλύπτεται το πραγματικό πρόσωπο του κράτους, που διαχρονικά είναι εχθρικό για το λαό και τις ανάγκες του, με όλους τους θεσμούς του. Γι’ αυτό και σε όλη αυτήν την πορεία των απανωτών νομοθετικών παρεμβάσεων, καθοριστικό ρόλο στην επίθεση στους εργαζόμενους και στις λαϊκές οικογένειες έπαιξε η Δικαιοσύνη.</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Ενδεικτικά η απόφαση του Αρείου Πάγου, που επέτρεψε στους </w:t>
      </w:r>
      <w:r>
        <w:rPr>
          <w:rFonts w:cs="Times New Roman" w:ascii="Times New Roman" w:hAnsi="Times New Roman"/>
          <w:sz w:val="28"/>
          <w:szCs w:val="28"/>
          <w:lang w:val="en-US"/>
        </w:rPr>
        <w:t>servicers</w:t>
      </w:r>
      <w:r>
        <w:rPr>
          <w:rFonts w:cs="Times New Roman" w:ascii="Times New Roman" w:hAnsi="Times New Roman"/>
          <w:sz w:val="28"/>
          <w:szCs w:val="28"/>
        </w:rPr>
        <w:t xml:space="preserve"> να παρουσιάζονται στα δικαστήρια ενάντια στους δανειολήπτες και η απόφαση του Αρείου Πάγου την απόρριψη των αιτήσεων υπαγωγής στον νόμο Κατσέλη λόγω «δόλου» και «υπερδανεισμού». Πρόκειται για μερικές μόνο αποφάσεις με διαφορετικές συνθέσεις και από διαφορετικές ηγεσίες, με κοινό όμως στόχο: τη διαχρονική στήριξη των στόχων της οικονομίας που απαιτούν το τσάκισμα των δικαιωμάτων του λαού.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Γι’ αυτό και έχουν τεράστιες ευθύνες όσοι εξακολουθούν να σκορπούν αυταπάτες για το «κράτος δικαίου», το ρόλο της Δικαιοσύνης ή για το καταφύγιο της «συνταγματικής προστασίας» που μπορεί να επιβληθεί από τα Δικαστήρια. Νόμοι, πλαίσια λειτουργίας και δικαστικές αποφάσεις είναι κομμένα και ραμμένα στις ανάγκες των μονοπωλιακών ομίλων.</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Απέναντι όμως σε αυτή την επίθεση υπάρχει ελπίδα για τους εργαζόμενους και τις οικογένειές του. Το Σωματείο μας όπως και όλο το ταξικό εργατικό κίνημα, πρωτοστατούν για την προστασία της λαϊκής στέγης και της πάλης κατά των πλειστηριασμών γιατί ακριβώς είναι δική μας υπόθεση, υπόθεση του εργαζόμενου λαού με την πάλη του να υπερασπιστεί τους κόπους μιας ζωής, συνολικά τις ανάγκες, τα δικαιώματα, τα όνειρά του.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Για το λόγο αυτό συγκροτήσαμε την Επιτροπή κατά των πλειστηριασμών, με πλούσια και σημαντική πείρα δράση που συνέβαλε να συναντηθούμε με ακόμα περισσότερους εργαζόμενους, στην καθημερινή πάλη απέναντι στα αρπακτικά των εισπρακτικών εταιρειών.</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Εμπνεόμαστε, συντονιζόμαστε και συμβάλλουμε στη μαχητική πείρα του ΠΑΜΕ, των ταξικών σωματείων που με δυναμικές παρεμβάσεις σε όλη τη χώρα, έσωσαν στην κυριολεξία εκατοντάδες πρώτες κατοικίες λαϊκών νοικοκυριών, απειθαρχώντας στην πράξη στους κατασταλτικούς νόμους και στο άδικο νομοθετικό πλαίσιο που ξεσπιτώνει το λαό μας και ενισχύει τη συγκέντρωση των ακινήτων στις τράπεζες και στα </w:t>
      </w:r>
      <w:r>
        <w:rPr>
          <w:rFonts w:cs="Times New Roman" w:ascii="Times New Roman" w:hAnsi="Times New Roman"/>
          <w:sz w:val="28"/>
          <w:szCs w:val="28"/>
          <w:lang w:val="en-US"/>
        </w:rPr>
        <w:t>funds</w:t>
      </w:r>
      <w:r>
        <w:rPr>
          <w:rFonts w:cs="Times New Roman" w:ascii="Times New Roman" w:hAnsi="Times New Roman"/>
          <w:sz w:val="28"/>
          <w:szCs w:val="28"/>
        </w:rPr>
        <w:t>.</w:t>
      </w:r>
      <w:bookmarkStart w:id="0" w:name="move212613587"/>
      <w:bookmarkEnd w:id="0"/>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Έχουμε ήδη μετρήσει πολλές μικρές νίκες: με την οικογένεια της Ιωάννας από του Ζωγράφου, της Διονυσίας από την Ελευσίνα, της Αγάπης από τον Κολωνό, του μικρού Σπύρου από τα Θυμαράκια, της Ειρήνης και του Γιάννη από τα Πετράλωνα, και τόσων άλλων σε όλη την Ελλάδα, ή της Σεβαστής που αντιμετωπίζει σοβαρα προβλήματα υγείας και αυτήν την ώρα ο Σύλλογος Γυναικών Αγιας Βαρβάρας πραγματοποιεί κινητοποίηση έξω από το σπίτι της και τόσων αλλών σε όλη την Ελλάδα.</w:t>
      </w:r>
    </w:p>
    <w:p>
      <w:pPr>
        <w:pStyle w:val="Normal"/>
        <w:spacing w:lineRule="auto" w:line="360" w:before="0" w:after="0"/>
        <w:jc w:val="both"/>
        <w:rPr>
          <w:rFonts w:ascii="Times New Roman" w:hAnsi="Times New Roman" w:cs="Times New Roman"/>
          <w:sz w:val="28"/>
          <w:szCs w:val="28"/>
        </w:rPr>
      </w:pPr>
      <w:r>
        <w:rPr/>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Επιβεβαιώνεται ότι στη σύγκρουση με το σύστημα της εκμετάλλευσης, με το κράτος του και τους άδικους, κομμένους και ραμμένους για τα συμφέροντα του κεφαλαίου νόμους, «μόνο ο λαός σώζει το λαό στο δρόμο της ανατροπής». Έτσι, δυναμώνουμε το ρεύμα αλληλεγγύης, όταν υπερασπιζόμαστε ένα λαϊκό σπίτι γιατί </w:t>
      </w:r>
      <w:r>
        <w:rPr>
          <w:rFonts w:cs="Times New Roman" w:ascii="Times New Roman" w:hAnsi="Times New Roman"/>
          <w:sz w:val="28"/>
          <w:szCs w:val="28"/>
        </w:rPr>
        <w:t xml:space="preserve">μόνο η πίεση, η αλληλεγγύη και η κινητοποίηση του εργατικού - λαϊκού κινήματος μπορούν να αποτρέψουν πλειστηριασμούς, κατασχέσεις, εξώσεις κ.ά.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Δυναμώνουμε τον αγώνα για όλα όσα έχουμε ανάγκη, δυναμώνουμε το οργανωμένο εργατικό – λαϊκό κίνημα σε κάθε χώρο δουλειάς σε κάθε γειροτονιά.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Και σε αυτές τις συνθήκες </w:t>
      </w:r>
      <w:r>
        <w:rPr>
          <w:rFonts w:cs="Times New Roman" w:ascii="Times New Roman" w:hAnsi="Times New Roman"/>
          <w:sz w:val="28"/>
          <w:szCs w:val="28"/>
        </w:rPr>
        <w:t xml:space="preserve">με χιλιάδες πλειστηριασμούς να έχουν δημοσιευθεί για το επόμενο διάστημα, καλούμε περισσότερους συναδέλφους μας, μισθωτούς και ασκούμενους δικηγόρους να συμβάλλουμε και με τις επιστημονικές μας γνώσεις για την υπεράσπιση της λαϊκής στέγης ενάντια στα κοράκια των </w:t>
      </w:r>
      <w:r>
        <w:rPr>
          <w:rFonts w:cs="Times New Roman" w:ascii="Times New Roman" w:hAnsi="Times New Roman"/>
          <w:sz w:val="28"/>
          <w:szCs w:val="28"/>
          <w:lang w:val="en-US"/>
        </w:rPr>
        <w:t>funds</w:t>
      </w:r>
      <w:r>
        <w:rPr>
          <w:rFonts w:cs="Times New Roman" w:ascii="Times New Roman" w:hAnsi="Times New Roman"/>
          <w:sz w:val="28"/>
          <w:szCs w:val="28"/>
        </w:rPr>
        <w:t xml:space="preserve">, ενάντια στη θηλιά των δανείων και των χρεών που συνεχώς αυξάνουν και αφορούν και εμάς τους ίδιους, τους αυτοαπασχολούμενους συναδέλφους μας, τις οικογένειές μας.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Καλούμε όλα τα μέλη του Σωματείου μας, κάθε συνάδελφο που σκέφτεται ότι «κάτι πρέπει να γίνει», να δηλώσει συμμετοχή στην Επιτροπή μας, να δυναμώσει και άλλο το ίδιο το Σωματείο μας.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Να συμβάλλουμε ακόμα περισσότεροι με τις γνώσεις μας στο δύσκολο μα και όμορφο αγώνα υπεράσπισης της λαϊκής στέγης και του λαϊκού εισοδήματος, υπεράσπισης τελικά της ζωής και του μόχθου μας.</w:t>
      </w:r>
    </w:p>
    <w:p>
      <w:pPr>
        <w:pStyle w:val="Normal"/>
        <w:spacing w:lineRule="auto" w:line="360" w:before="0" w:after="0"/>
        <w:jc w:val="both"/>
        <w:rPr>
          <w:rFonts w:ascii="Times New Roman" w:hAnsi="Times New Roman" w:cs="Times New Roman"/>
          <w:sz w:val="28"/>
          <w:szCs w:val="28"/>
        </w:rPr>
      </w:pPr>
      <w:bookmarkStart w:id="1" w:name="move212614347"/>
      <w:bookmarkEnd w:id="1"/>
      <w:r>
        <w:rPr>
          <w:rFonts w:cs="Times New Roman" w:ascii="Times New Roman" w:hAnsi="Times New Roman"/>
          <w:sz w:val="28"/>
          <w:szCs w:val="28"/>
        </w:rPr>
        <w:t xml:space="preserve">Είμαστε σε ετοιμότητα </w:t>
      </w:r>
      <w:r>
        <w:rPr>
          <w:rFonts w:cs="Times New Roman" w:ascii="Times New Roman" w:hAnsi="Times New Roman"/>
          <w:sz w:val="28"/>
          <w:szCs w:val="28"/>
        </w:rPr>
        <w:t>και</w:t>
      </w:r>
      <w:r>
        <w:rPr>
          <w:rFonts w:cs="Times New Roman" w:ascii="Times New Roman" w:hAnsi="Times New Roman"/>
          <w:sz w:val="28"/>
          <w:szCs w:val="28"/>
        </w:rPr>
        <w:t xml:space="preserve"> σε συντονισμό με τα υπόλοιπα Σωματεία και τους το λέμε κι από δω: μη τολμήσουν να βγάλουν μια ακόμα αντιλαϊκή δικαστική απόφαση υπέρ των πιστωτών.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Θα μας βρίσκουν συνεχώς απέναντί τους! </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Μπορούμε και θα τα καταφέρουμε!</w:t>
      </w:r>
      <w:bookmarkStart w:id="2" w:name="_GoBack"/>
      <w:bookmarkEnd w:id="2"/>
      <w:r>
        <w:rPr>
          <w:rFonts w:cs="Times New Roman" w:ascii="Times New Roman" w:hAnsi="Times New Roman"/>
          <w:sz w:val="28"/>
          <w:szCs w:val="28"/>
        </w:rPr>
        <w:t xml:space="preserve"> </w:t>
      </w:r>
    </w:p>
    <w:p>
      <w:pPr>
        <w:pStyle w:val="Normal"/>
        <w:widowControl/>
        <w:bidi w:val="0"/>
        <w:spacing w:lineRule="auto" w:line="360" w:before="0" w:after="0"/>
        <w:jc w:val="both"/>
        <w:rPr>
          <w:rFonts w:ascii="Times New Roman" w:hAnsi="Times New Roman" w:cs="Times New Roman"/>
          <w:sz w:val="36"/>
          <w:szCs w:val="36"/>
        </w:rPr>
      </w:pPr>
      <w:r>
        <w:rPr/>
      </w:r>
      <w:bookmarkStart w:id="3" w:name="move212614347"/>
      <w:bookmarkStart w:id="4" w:name="move212614347"/>
      <w:bookmarkEnd w:id="4"/>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l-GR"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l-GR" w:eastAsia="en-US" w:bidi="ar-SA"/>
      <w14:ligatures w14:val="standardContextual"/>
    </w:rPr>
  </w:style>
  <w:style w:type="character" w:styleId="DefaultParagraphFont" w:default="1">
    <w:name w:val="Default Paragraph Font"/>
    <w:uiPriority w:val="1"/>
    <w:semiHidden/>
    <w:unhideWhenUsed/>
    <w:qFormat/>
    <w:rPr/>
  </w:style>
  <w:style w:type="character" w:styleId="Char" w:customStyle="1">
    <w:name w:val="Κείμενο υποσημείωσης Char"/>
    <w:basedOn w:val="DefaultParagraphFont"/>
    <w:link w:val="a3"/>
    <w:uiPriority w:val="99"/>
    <w:semiHidden/>
    <w:qFormat/>
    <w:rsid w:val="00f40c5b"/>
    <w:rPr>
      <w:sz w:val="20"/>
      <w:szCs w:val="20"/>
    </w:rPr>
  </w:style>
  <w:style w:type="character" w:styleId="Style14">
    <w:name w:val="Αγκίστρωση υποσημείωσης"/>
    <w:rPr>
      <w:vertAlign w:val="superscript"/>
    </w:rPr>
  </w:style>
  <w:style w:type="character" w:styleId="FootnoteCharacters">
    <w:name w:val="Footnote Characters"/>
    <w:basedOn w:val="DefaultParagraphFont"/>
    <w:uiPriority w:val="99"/>
    <w:semiHidden/>
    <w:unhideWhenUsed/>
    <w:qFormat/>
    <w:rsid w:val="00f40c5b"/>
    <w:rPr>
      <w:vertAlign w:val="superscript"/>
    </w:rPr>
  </w:style>
  <w:style w:type="paragraph" w:styleId="Style15">
    <w:name w:val="Επικεφαλίδα"/>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Ευρετήριο"/>
    <w:basedOn w:val="Normal"/>
    <w:qFormat/>
    <w:pPr>
      <w:suppressLineNumbers/>
    </w:pPr>
    <w:rPr>
      <w:rFonts w:cs="Lohit Devanagari"/>
    </w:rPr>
  </w:style>
  <w:style w:type="paragraph" w:styleId="Style20">
    <w:name w:val="Footnote Text"/>
    <w:basedOn w:val="Normal"/>
    <w:link w:val="Char"/>
    <w:uiPriority w:val="99"/>
    <w:semiHidden/>
    <w:unhideWhenUsed/>
    <w:rsid w:val="00f40c5b"/>
    <w:pPr>
      <w:spacing w:lineRule="auto" w:line="240" w:before="0" w:after="0"/>
    </w:pPr>
    <w:rPr>
      <w:sz w:val="20"/>
      <w:szCs w:val="20"/>
    </w:rPr>
  </w:style>
  <w:style w:type="paragraph" w:styleId="NormalWeb">
    <w:name w:val="Normal (Web)"/>
    <w:basedOn w:val="Normal"/>
    <w:uiPriority w:val="99"/>
    <w:semiHidden/>
    <w:unhideWhenUsed/>
    <w:qFormat/>
    <w:rsid w:val="0072286f"/>
    <w:pPr/>
    <w:rPr>
      <w:rFonts w:ascii="Times New Roman" w:hAnsi="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36D04-5D28-4C69-B79F-20B25A48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LibreOffice/6.4.7.2$Linux_X86_64 LibreOffice_project/40$Build-2</Application>
  <Pages>3</Pages>
  <Words>721</Words>
  <Characters>4083</Characters>
  <CharactersWithSpaces>4800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2025-10-29T05:14:00Z</dcterms:created>
  <dc:creator>katerina geraki</dc:creator>
  <dc:description/>
  <dc:language>el-GR</dc:language>
  <cp:lastModifiedBy/>
  <dcterms:modified xsi:type="dcterms:W3CDTF">2025-10-30T19:50:43Z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